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A1" w:rsidRDefault="00A314A1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集泰股份</w:t>
      </w:r>
      <w:r w:rsidR="004A17B6">
        <w:rPr>
          <w:rFonts w:hint="eastAsia"/>
          <w:b/>
          <w:sz w:val="44"/>
          <w:szCs w:val="44"/>
        </w:rPr>
        <w:t>201</w:t>
      </w:r>
      <w:r w:rsidR="004A17B6">
        <w:rPr>
          <w:b/>
          <w:sz w:val="44"/>
          <w:szCs w:val="44"/>
        </w:rPr>
        <w:t>9</w:t>
      </w:r>
      <w:r w:rsidR="004A17B6">
        <w:rPr>
          <w:rFonts w:hint="eastAsia"/>
          <w:b/>
          <w:sz w:val="44"/>
          <w:szCs w:val="44"/>
        </w:rPr>
        <w:t>年秋季校园招聘简章</w:t>
      </w:r>
    </w:p>
    <w:p w:rsidR="00444BA1" w:rsidRDefault="00444BA1">
      <w:pPr>
        <w:spacing w:line="360" w:lineRule="auto"/>
        <w:rPr>
          <w:sz w:val="24"/>
        </w:rPr>
      </w:pPr>
    </w:p>
    <w:p w:rsidR="00444BA1" w:rsidRDefault="004A17B6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一、关于集泰</w:t>
      </w:r>
    </w:p>
    <w:p w:rsidR="00444BA1" w:rsidRDefault="004A17B6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广州集泰化工股份有限公司（</w:t>
      </w:r>
      <w:r>
        <w:rPr>
          <w:rFonts w:hint="eastAsia"/>
          <w:sz w:val="24"/>
        </w:rPr>
        <w:t>证券</w:t>
      </w:r>
      <w:r>
        <w:rPr>
          <w:sz w:val="24"/>
        </w:rPr>
        <w:t>简称</w:t>
      </w:r>
      <w:r>
        <w:rPr>
          <w:sz w:val="24"/>
        </w:rPr>
        <w:t>“</w:t>
      </w:r>
      <w:r>
        <w:rPr>
          <w:sz w:val="24"/>
        </w:rPr>
        <w:t>集泰</w:t>
      </w:r>
      <w:r>
        <w:rPr>
          <w:rFonts w:hint="eastAsia"/>
          <w:sz w:val="24"/>
        </w:rPr>
        <w:t>股份</w:t>
      </w:r>
      <w:r>
        <w:rPr>
          <w:sz w:val="24"/>
        </w:rPr>
        <w:t>”</w:t>
      </w:r>
      <w:r>
        <w:rPr>
          <w:rFonts w:hint="eastAsia"/>
          <w:sz w:val="24"/>
        </w:rPr>
        <w:t>，</w:t>
      </w:r>
      <w:r>
        <w:rPr>
          <w:sz w:val="24"/>
        </w:rPr>
        <w:t>证券代码：</w:t>
      </w:r>
      <w:r>
        <w:rPr>
          <w:rFonts w:hint="eastAsia"/>
          <w:sz w:val="24"/>
        </w:rPr>
        <w:t>002909</w:t>
      </w:r>
      <w:r>
        <w:rPr>
          <w:sz w:val="24"/>
        </w:rPr>
        <w:t>）成立于</w:t>
      </w:r>
      <w:r>
        <w:rPr>
          <w:sz w:val="24"/>
        </w:rPr>
        <w:t>2006</w:t>
      </w:r>
      <w:r>
        <w:rPr>
          <w:sz w:val="24"/>
        </w:rPr>
        <w:t>年（其</w:t>
      </w:r>
      <w:r>
        <w:rPr>
          <w:rFonts w:hint="eastAsia"/>
          <w:sz w:val="24"/>
        </w:rPr>
        <w:t>控股</w:t>
      </w:r>
      <w:r>
        <w:rPr>
          <w:sz w:val="24"/>
        </w:rPr>
        <w:t>公司安泰化学成立于</w:t>
      </w:r>
      <w:r>
        <w:rPr>
          <w:sz w:val="24"/>
        </w:rPr>
        <w:t>1989</w:t>
      </w:r>
      <w:r>
        <w:rPr>
          <w:sz w:val="24"/>
        </w:rPr>
        <w:t>年）</w:t>
      </w:r>
      <w:r>
        <w:rPr>
          <w:rFonts w:hint="eastAsia"/>
          <w:sz w:val="24"/>
        </w:rPr>
        <w:t>，是一家以生产密封胶和涂料为主的国家高新技术企业，产品广泛应用于建筑工程、家庭装修、集装箱制造、钢结构制造、石化装备、船舶游艇等领域，为城市建设和</w:t>
      </w:r>
      <w:r>
        <w:rPr>
          <w:sz w:val="24"/>
        </w:rPr>
        <w:t>工程建筑提供一站式系统化解决方案，引领行业健康发展。</w:t>
      </w:r>
    </w:p>
    <w:p w:rsidR="00444BA1" w:rsidRDefault="004A17B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公司经营管理团队在密封胶及涂料领域深耕</w:t>
      </w:r>
      <w:r>
        <w:rPr>
          <w:sz w:val="24"/>
        </w:rPr>
        <w:t>30</w:t>
      </w:r>
      <w:r>
        <w:rPr>
          <w:rFonts w:hint="eastAsia"/>
          <w:sz w:val="24"/>
        </w:rPr>
        <w:t>年，在多年的行业实践中积淀了丰富的产业经验和厚实的经营基础，培养了一支诚信、勤奋进取的人才队伍。</w:t>
      </w:r>
    </w:p>
    <w:p w:rsidR="00444BA1" w:rsidRDefault="004A17B6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二、关于建筑胶团队</w:t>
      </w:r>
    </w:p>
    <w:p w:rsidR="00444BA1" w:rsidRDefault="004A17B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集泰化工旗下拥有业内知名的两大品牌“安泰”和“集泰”。安泰建筑胶先后在广州、北京、上海、深圳、杭州、</w:t>
      </w:r>
      <w:r>
        <w:rPr>
          <w:sz w:val="24"/>
        </w:rPr>
        <w:t>成都</w:t>
      </w:r>
      <w:r>
        <w:rPr>
          <w:rFonts w:hint="eastAsia"/>
          <w:sz w:val="24"/>
        </w:rPr>
        <w:t>等全国大中城市建立</w:t>
      </w:r>
      <w:r>
        <w:rPr>
          <w:sz w:val="24"/>
        </w:rPr>
        <w:t>40</w:t>
      </w:r>
      <w:r>
        <w:rPr>
          <w:rFonts w:hint="eastAsia"/>
          <w:sz w:val="24"/>
        </w:rPr>
        <w:t>余个销售服务网点，将专业服务延伸到了客户使用的第一线。</w:t>
      </w:r>
    </w:p>
    <w:p w:rsidR="00444BA1" w:rsidRDefault="004A17B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三、招聘岗位</w:t>
      </w:r>
    </w:p>
    <w:tbl>
      <w:tblPr>
        <w:tblpPr w:leftFromText="180" w:rightFromText="180" w:vertAnchor="text" w:horzAnchor="margin" w:tblpXSpec="center" w:tblpY="391"/>
        <w:tblOverlap w:val="never"/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4979"/>
        <w:gridCol w:w="971"/>
        <w:gridCol w:w="1134"/>
        <w:gridCol w:w="857"/>
        <w:gridCol w:w="1812"/>
      </w:tblGrid>
      <w:tr w:rsidR="00444BA1">
        <w:trPr>
          <w:trHeight w:val="54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before="150" w:after="1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before="150" w:after="1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岗位要求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before="150" w:after="1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before="150" w:after="1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before="150" w:after="1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A1" w:rsidRDefault="004A17B6">
            <w:pPr>
              <w:spacing w:before="150" w:after="1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工作地点</w:t>
            </w:r>
          </w:p>
        </w:tc>
      </w:tr>
      <w:tr w:rsidR="00444BA1">
        <w:trPr>
          <w:trHeight w:val="219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营销</w:t>
            </w:r>
          </w:p>
          <w:p w:rsidR="00444BA1" w:rsidRDefault="004A17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精英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szCs w:val="21"/>
              </w:rPr>
            </w:pPr>
            <w:r>
              <w:rPr>
                <w:szCs w:val="21"/>
              </w:rPr>
              <w:t>负责公司产品营销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客户开发及维护</w:t>
            </w:r>
            <w:r>
              <w:rPr>
                <w:rFonts w:hint="eastAsia"/>
                <w:szCs w:val="21"/>
              </w:rPr>
              <w:t>、为</w:t>
            </w:r>
            <w:r>
              <w:rPr>
                <w:szCs w:val="21"/>
              </w:rPr>
              <w:t>客户提供系统解决方案</w:t>
            </w:r>
          </w:p>
          <w:p w:rsidR="00444BA1" w:rsidRDefault="004A17B6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、热爱营销工作，有激情，对销售工作有浓厚的兴趣；</w:t>
            </w:r>
          </w:p>
          <w:p w:rsidR="00444BA1" w:rsidRDefault="00444BA1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本科及</w:t>
            </w:r>
            <w:r>
              <w:rPr>
                <w:szCs w:val="21"/>
              </w:rPr>
              <w:t>以上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 w:rsidP="00AA73D2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AA73D2">
              <w:rPr>
                <w:rFonts w:hint="eastAsia"/>
                <w:szCs w:val="21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北京、广州、上海、深圳、重庆、成都、杭州</w:t>
            </w:r>
            <w:r>
              <w:rPr>
                <w:szCs w:val="21"/>
              </w:rPr>
              <w:t>、武汉、廊坊、佛山、惠州、江门、郑州、长沙、</w:t>
            </w:r>
            <w:r>
              <w:rPr>
                <w:rFonts w:hint="eastAsia"/>
                <w:szCs w:val="21"/>
              </w:rPr>
              <w:t>湛江、合肥、福州、西安、南京、南宁、太原、无锡、</w:t>
            </w:r>
            <w:r>
              <w:rPr>
                <w:szCs w:val="21"/>
              </w:rPr>
              <w:t>青岛、烟台、厦门、</w:t>
            </w:r>
            <w:r>
              <w:rPr>
                <w:rFonts w:hint="eastAsia"/>
                <w:szCs w:val="21"/>
              </w:rPr>
              <w:t>南昌</w:t>
            </w:r>
            <w:r>
              <w:rPr>
                <w:szCs w:val="21"/>
              </w:rPr>
              <w:t>、徐州、海口、昆明、大连</w:t>
            </w:r>
            <w:r w:rsidR="00AA73D2">
              <w:rPr>
                <w:rFonts w:hint="eastAsia"/>
                <w:szCs w:val="21"/>
              </w:rPr>
              <w:t>、沈阳、石家庄</w:t>
            </w:r>
          </w:p>
        </w:tc>
      </w:tr>
      <w:tr w:rsidR="00444BA1">
        <w:trPr>
          <w:trHeight w:val="81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质检工程师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pStyle w:val="a7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负责</w:t>
            </w:r>
            <w:r>
              <w:rPr>
                <w:szCs w:val="21"/>
              </w:rPr>
              <w:t>化工类原料、产</w:t>
            </w:r>
            <w:r>
              <w:rPr>
                <w:rFonts w:hint="eastAsia"/>
                <w:szCs w:val="21"/>
              </w:rPr>
              <w:t>成</w:t>
            </w:r>
            <w:r>
              <w:rPr>
                <w:szCs w:val="21"/>
              </w:rPr>
              <w:t>品检测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相关技术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研发</w:t>
            </w:r>
            <w:r>
              <w:rPr>
                <w:szCs w:val="21"/>
              </w:rPr>
              <w:t>课题的研究和协助；可往技术服务、</w:t>
            </w:r>
            <w:r>
              <w:rPr>
                <w:rFonts w:hint="eastAsia"/>
                <w:szCs w:val="21"/>
              </w:rPr>
              <w:t>质量体系、</w:t>
            </w:r>
            <w:r>
              <w:rPr>
                <w:szCs w:val="21"/>
              </w:rPr>
              <w:t>技术和研发方向发展</w:t>
            </w:r>
            <w:r>
              <w:rPr>
                <w:rFonts w:hint="eastAsia"/>
                <w:szCs w:val="21"/>
              </w:rPr>
              <w:t>；</w:t>
            </w:r>
          </w:p>
          <w:p w:rsidR="00444BA1" w:rsidRDefault="004A17B6">
            <w:pPr>
              <w:pStyle w:val="a7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实验动手能力强，熟练使用相关办公软件；</w:t>
            </w:r>
          </w:p>
          <w:p w:rsidR="00444BA1" w:rsidRDefault="004A17B6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、严谨</w:t>
            </w:r>
            <w:r>
              <w:rPr>
                <w:szCs w:val="21"/>
              </w:rPr>
              <w:t>、实干、有责任感和原则性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化工相关</w:t>
            </w:r>
          </w:p>
          <w:p w:rsidR="00444BA1" w:rsidRDefault="004A17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专业优先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本科及</w:t>
            </w:r>
            <w:r>
              <w:rPr>
                <w:szCs w:val="21"/>
              </w:rPr>
              <w:t>以上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广州（从化）</w:t>
            </w:r>
          </w:p>
        </w:tc>
      </w:tr>
      <w:tr w:rsidR="00444BA1">
        <w:trPr>
          <w:trHeight w:val="242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研发工程师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after="1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1、负责有机硅</w:t>
            </w:r>
            <w:r>
              <w:rPr>
                <w:rFonts w:ascii="宋体" w:hAnsi="宋体"/>
                <w:color w:val="000000"/>
                <w:szCs w:val="21"/>
              </w:rPr>
              <w:t>密封胶</w:t>
            </w:r>
            <w:r>
              <w:rPr>
                <w:rFonts w:ascii="宋体" w:hAnsi="宋体" w:hint="eastAsia"/>
                <w:color w:val="000000"/>
                <w:szCs w:val="21"/>
              </w:rPr>
              <w:t>/水性</w:t>
            </w:r>
            <w:r>
              <w:rPr>
                <w:rFonts w:ascii="宋体" w:hAnsi="宋体"/>
                <w:color w:val="000000"/>
                <w:szCs w:val="21"/>
              </w:rPr>
              <w:t>涂料的研发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444BA1" w:rsidRDefault="004A17B6">
            <w:pPr>
              <w:spacing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、熟悉胶黏剂、涂料，有产学研合作经验者优先；</w:t>
            </w:r>
          </w:p>
          <w:p w:rsidR="00444BA1" w:rsidRDefault="004A17B6">
            <w:pPr>
              <w:spacing w:after="1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、正直诚实，工作态度积极，责任感强。</w:t>
            </w:r>
          </w:p>
          <w:p w:rsidR="00444BA1" w:rsidRDefault="004A17B6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要求本科为一本或重点大学有机化学及高分子化学相关专业毕业，硕士期间有合成，树脂，涂料和密封胶相关论文和经历者优先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before="150" w:after="150" w:line="276" w:lineRule="auto"/>
              <w:jc w:val="center"/>
              <w:rPr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高分子或有机化学专业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before="150" w:after="150" w:line="276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硕士或博士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before="150" w:after="150" w:line="360" w:lineRule="auto"/>
              <w:jc w:val="center"/>
              <w:rPr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before="150" w:after="150" w:line="360" w:lineRule="auto"/>
              <w:ind w:firstLineChars="200" w:firstLine="420"/>
              <w:rPr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广州</w:t>
            </w:r>
          </w:p>
        </w:tc>
      </w:tr>
      <w:tr w:rsidR="00444BA1">
        <w:trPr>
          <w:trHeight w:val="141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pStyle w:val="a7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全日制财经院校毕业；</w:t>
            </w:r>
          </w:p>
          <w:p w:rsidR="00444BA1" w:rsidRDefault="004A17B6">
            <w:pPr>
              <w:pStyle w:val="a7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取得初级及以上会计专业职称或取得CPA（注册会计师）全科合格证书；</w:t>
            </w:r>
          </w:p>
          <w:p w:rsidR="00444BA1" w:rsidRDefault="004A17B6">
            <w:pPr>
              <w:pStyle w:val="a7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专业成绩突出，具有良好的理论基础；</w:t>
            </w:r>
          </w:p>
          <w:p w:rsidR="00444BA1" w:rsidRDefault="004A17B6">
            <w:pPr>
              <w:pStyle w:val="a7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诚信、勤奋，具有一定的抗压能力；</w:t>
            </w:r>
          </w:p>
          <w:p w:rsidR="00444BA1" w:rsidRDefault="004A17B6">
            <w:pPr>
              <w:numPr>
                <w:ilvl w:val="0"/>
                <w:numId w:val="3"/>
              </w:num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团队意识强，具有良好的表达与沟通能力。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44BA1">
            <w:pPr>
              <w:spacing w:line="276" w:lineRule="auto"/>
              <w:ind w:left="210" w:hangingChars="100" w:hanging="210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444BA1" w:rsidRDefault="004A17B6">
            <w:pPr>
              <w:spacing w:line="276" w:lineRule="auto"/>
              <w:ind w:left="210" w:hangingChars="100" w:hanging="21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会计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学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专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  <w:r>
              <w:rPr>
                <w:szCs w:val="21"/>
              </w:rPr>
              <w:t>及以上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line="360" w:lineRule="auto"/>
              <w:ind w:firstLineChars="250" w:firstLine="525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广州</w:t>
            </w:r>
          </w:p>
        </w:tc>
      </w:tr>
      <w:tr w:rsidR="00444BA1">
        <w:trPr>
          <w:trHeight w:val="141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人力资源专员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pStyle w:val="a7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</w:t>
            </w:r>
            <w:r>
              <w:rPr>
                <w:rFonts w:ascii="宋体" w:hAnsi="宋体"/>
                <w:color w:val="000000"/>
                <w:szCs w:val="21"/>
              </w:rPr>
              <w:t>人力资源招聘、培训、</w:t>
            </w:r>
            <w:r>
              <w:rPr>
                <w:rFonts w:ascii="宋体" w:hAnsi="宋体" w:hint="eastAsia"/>
                <w:color w:val="000000"/>
                <w:szCs w:val="21"/>
              </w:rPr>
              <w:t>员工</w:t>
            </w:r>
            <w:r>
              <w:rPr>
                <w:rFonts w:ascii="宋体" w:hAnsi="宋体"/>
                <w:color w:val="000000"/>
                <w:szCs w:val="21"/>
              </w:rPr>
              <w:t>关系等</w:t>
            </w:r>
            <w:r>
              <w:rPr>
                <w:rFonts w:ascii="宋体" w:hAnsi="宋体" w:hint="eastAsia"/>
                <w:color w:val="000000"/>
                <w:szCs w:val="21"/>
              </w:rPr>
              <w:t>内容</w:t>
            </w:r>
          </w:p>
          <w:p w:rsidR="00444BA1" w:rsidRDefault="004A17B6">
            <w:pPr>
              <w:pStyle w:val="a7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较强</w:t>
            </w:r>
            <w:r>
              <w:rPr>
                <w:rFonts w:ascii="宋体" w:hAnsi="宋体"/>
                <w:color w:val="000000"/>
                <w:szCs w:val="21"/>
              </w:rPr>
              <w:t>的语言表达能力</w:t>
            </w:r>
          </w:p>
          <w:p w:rsidR="00444BA1" w:rsidRDefault="004A17B6">
            <w:pPr>
              <w:pStyle w:val="a7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形象</w:t>
            </w:r>
            <w:r>
              <w:rPr>
                <w:rFonts w:ascii="宋体" w:hAnsi="宋体"/>
                <w:color w:val="000000"/>
                <w:szCs w:val="21"/>
              </w:rPr>
              <w:t>好，气质佳、亲和力强</w:t>
            </w:r>
          </w:p>
          <w:p w:rsidR="00444BA1" w:rsidRDefault="004A17B6">
            <w:pPr>
              <w:pStyle w:val="a7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</w:t>
            </w:r>
            <w:r>
              <w:rPr>
                <w:rFonts w:ascii="宋体" w:hAnsi="宋体"/>
                <w:color w:val="000000"/>
                <w:szCs w:val="21"/>
              </w:rPr>
              <w:t>成绩优异，</w:t>
            </w:r>
          </w:p>
          <w:p w:rsidR="00444BA1" w:rsidRDefault="004A17B6">
            <w:pPr>
              <w:pStyle w:val="a7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有</w:t>
            </w:r>
            <w:r>
              <w:rPr>
                <w:rFonts w:ascii="宋体" w:hAnsi="宋体" w:hint="eastAsia"/>
                <w:color w:val="000000"/>
                <w:szCs w:val="21"/>
              </w:rPr>
              <w:t>取得人力</w:t>
            </w:r>
            <w:r>
              <w:rPr>
                <w:rFonts w:ascii="宋体" w:hAnsi="宋体"/>
                <w:color w:val="000000"/>
                <w:szCs w:val="21"/>
              </w:rPr>
              <w:t>资源证书者优先</w:t>
            </w:r>
            <w:r>
              <w:rPr>
                <w:rFonts w:ascii="宋体" w:hAnsi="宋体" w:hint="eastAsia"/>
                <w:color w:val="000000"/>
                <w:szCs w:val="21"/>
              </w:rPr>
              <w:t>或者</w:t>
            </w:r>
            <w:r>
              <w:rPr>
                <w:rFonts w:ascii="宋体" w:hAnsi="宋体"/>
                <w:color w:val="000000"/>
                <w:szCs w:val="21"/>
              </w:rPr>
              <w:t>学生会相关工作经验优先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line="276" w:lineRule="auto"/>
              <w:ind w:left="210" w:hangingChars="100" w:hanging="210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人力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资源专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  <w:r>
              <w:rPr>
                <w:szCs w:val="21"/>
              </w:rPr>
              <w:t>及以上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A1" w:rsidRDefault="004A17B6">
            <w:pPr>
              <w:spacing w:line="360" w:lineRule="auto"/>
              <w:ind w:firstLineChars="250" w:firstLine="525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广州</w:t>
            </w:r>
          </w:p>
        </w:tc>
      </w:tr>
    </w:tbl>
    <w:p w:rsidR="00444BA1" w:rsidRDefault="00444BA1"/>
    <w:p w:rsidR="00444BA1" w:rsidRDefault="004A17B6">
      <w:pPr>
        <w:tabs>
          <w:tab w:val="left" w:pos="975"/>
        </w:tabs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四、薪资待遇</w:t>
      </w:r>
    </w:p>
    <w:p w:rsidR="00444BA1" w:rsidRDefault="004A17B6">
      <w:pPr>
        <w:widowControl/>
        <w:spacing w:line="360" w:lineRule="auto"/>
        <w:ind w:firstLineChars="50" w:firstLine="1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、薪酬：实行年薪制，每年年底统一进行调薪；</w:t>
      </w:r>
    </w:p>
    <w:p w:rsidR="00444BA1" w:rsidRDefault="004A17B6">
      <w:pPr>
        <w:widowControl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a.</w:t>
      </w:r>
      <w:r>
        <w:rPr>
          <w:rFonts w:hint="eastAsia"/>
          <w:sz w:val="24"/>
        </w:rPr>
        <w:t>入职当年本科学历薪酬</w:t>
      </w:r>
      <w:r>
        <w:rPr>
          <w:sz w:val="24"/>
        </w:rPr>
        <w:t>6.5</w:t>
      </w:r>
      <w:r>
        <w:rPr>
          <w:rFonts w:hint="eastAsia"/>
          <w:sz w:val="24"/>
        </w:rPr>
        <w:t>-10</w:t>
      </w:r>
      <w:r>
        <w:rPr>
          <w:rFonts w:hint="eastAsia"/>
          <w:sz w:val="24"/>
        </w:rPr>
        <w:t>万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年起；</w:t>
      </w:r>
      <w:bookmarkStart w:id="0" w:name="_GoBack"/>
      <w:bookmarkEnd w:id="0"/>
    </w:p>
    <w:p w:rsidR="00444BA1" w:rsidRDefault="004A17B6">
      <w:pPr>
        <w:widowControl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b. </w:t>
      </w:r>
      <w:r>
        <w:rPr>
          <w:rFonts w:hint="eastAsia"/>
          <w:sz w:val="24"/>
        </w:rPr>
        <w:t>入职当年硕士学历薪酬</w:t>
      </w:r>
      <w:r>
        <w:rPr>
          <w:sz w:val="24"/>
        </w:rPr>
        <w:t>10-1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万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年起；</w:t>
      </w:r>
    </w:p>
    <w:p w:rsidR="00444BA1" w:rsidRDefault="004A17B6">
      <w:pPr>
        <w:widowControl/>
        <w:spacing w:line="360" w:lineRule="auto"/>
        <w:ind w:firstLineChars="50" w:firstLine="1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、优厚福利：带薪年假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年度体检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年度旅游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通讯补贴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交通补贴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探亲补助等；</w:t>
      </w:r>
    </w:p>
    <w:p w:rsidR="00444BA1" w:rsidRDefault="004A17B6">
      <w:pPr>
        <w:widowControl/>
        <w:spacing w:line="360" w:lineRule="auto"/>
        <w:ind w:firstLineChars="50" w:firstLine="1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、培训体系：采用三级培训体系，新员工入职培训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岗位技能培训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特色培训；</w:t>
      </w:r>
    </w:p>
    <w:p w:rsidR="00444BA1" w:rsidRDefault="004A17B6">
      <w:pPr>
        <w:widowControl/>
        <w:spacing w:line="360" w:lineRule="auto"/>
        <w:ind w:firstLineChars="50" w:firstLine="12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、员工关怀：图书角、休闲吧台、健身房和母婴室等；</w:t>
      </w:r>
      <w:r>
        <w:rPr>
          <w:sz w:val="24"/>
        </w:rPr>
        <w:t xml:space="preserve"> </w:t>
      </w:r>
    </w:p>
    <w:p w:rsidR="00444BA1" w:rsidRDefault="004A17B6">
      <w:pPr>
        <w:widowControl/>
        <w:spacing w:line="360" w:lineRule="auto"/>
        <w:ind w:firstLineChars="50" w:firstLine="12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、保险：缴纳五险一金；</w:t>
      </w:r>
    </w:p>
    <w:p w:rsidR="00444BA1" w:rsidRDefault="004A17B6">
      <w:pPr>
        <w:widowControl/>
        <w:spacing w:line="360" w:lineRule="auto"/>
        <w:ind w:firstLineChars="50" w:firstLine="12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、假期：除法定假期外，员工按照公司规定享有带薪假期；</w:t>
      </w:r>
    </w:p>
    <w:p w:rsidR="00444BA1" w:rsidRDefault="00444BA1">
      <w:pPr>
        <w:widowControl/>
        <w:spacing w:line="360" w:lineRule="auto"/>
        <w:ind w:firstLineChars="50" w:firstLine="120"/>
        <w:rPr>
          <w:sz w:val="24"/>
        </w:rPr>
      </w:pPr>
    </w:p>
    <w:p w:rsidR="00444BA1" w:rsidRPr="00E07B58" w:rsidRDefault="004A17B6" w:rsidP="00E07B58">
      <w:pPr>
        <w:widowControl/>
        <w:spacing w:line="360" w:lineRule="auto"/>
        <w:ind w:firstLineChars="50" w:firstLine="141"/>
        <w:rPr>
          <w:b/>
          <w:sz w:val="28"/>
          <w:szCs w:val="28"/>
        </w:rPr>
      </w:pPr>
      <w:r w:rsidRPr="00E07B58">
        <w:rPr>
          <w:rFonts w:hint="eastAsia"/>
          <w:b/>
          <w:sz w:val="28"/>
          <w:szCs w:val="28"/>
        </w:rPr>
        <w:t>五</w:t>
      </w:r>
      <w:r w:rsidRPr="00E07B58">
        <w:rPr>
          <w:b/>
          <w:sz w:val="28"/>
          <w:szCs w:val="28"/>
        </w:rPr>
        <w:t>、企业文化</w:t>
      </w:r>
    </w:p>
    <w:p w:rsidR="00444BA1" w:rsidRDefault="004A17B6">
      <w:pPr>
        <w:widowControl/>
        <w:spacing w:line="360" w:lineRule="auto"/>
        <w:ind w:firstLineChars="50" w:firstLine="1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师徒制</w:t>
      </w:r>
      <w:r>
        <w:rPr>
          <w:rFonts w:hint="eastAsia"/>
          <w:sz w:val="24"/>
        </w:rPr>
        <w:t>“传</w:t>
      </w:r>
      <w:r>
        <w:rPr>
          <w:sz w:val="24"/>
        </w:rPr>
        <w:t>帮带</w:t>
      </w:r>
      <w:r>
        <w:rPr>
          <w:rFonts w:hint="eastAsia"/>
          <w:sz w:val="24"/>
        </w:rPr>
        <w:t>”文化</w:t>
      </w:r>
      <w:r>
        <w:rPr>
          <w:sz w:val="24"/>
        </w:rPr>
        <w:t>，职场之路步步高升</w:t>
      </w:r>
    </w:p>
    <w:p w:rsidR="00444BA1" w:rsidRDefault="004A17B6">
      <w:pPr>
        <w:widowControl/>
        <w:spacing w:line="360" w:lineRule="auto"/>
        <w:ind w:firstLineChars="50" w:firstLine="12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、理念</w:t>
      </w:r>
      <w:r>
        <w:rPr>
          <w:sz w:val="24"/>
        </w:rPr>
        <w:t>创新、快乐工作幸福生活</w:t>
      </w:r>
    </w:p>
    <w:p w:rsidR="00444BA1" w:rsidRDefault="004A17B6">
      <w:pPr>
        <w:widowControl/>
        <w:spacing w:line="360" w:lineRule="auto"/>
        <w:ind w:firstLineChars="50" w:firstLine="12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sz w:val="24"/>
        </w:rPr>
        <w:t>不打卡，</w:t>
      </w:r>
      <w:r>
        <w:rPr>
          <w:rFonts w:hint="eastAsia"/>
          <w:sz w:val="24"/>
        </w:rPr>
        <w:t>以人为本弹性</w:t>
      </w:r>
      <w:r>
        <w:rPr>
          <w:sz w:val="24"/>
        </w:rPr>
        <w:t>上班</w:t>
      </w:r>
    </w:p>
    <w:p w:rsidR="00444BA1" w:rsidRDefault="00444BA1">
      <w:pPr>
        <w:widowControl/>
        <w:spacing w:line="360" w:lineRule="auto"/>
        <w:ind w:firstLineChars="50" w:firstLine="120"/>
        <w:rPr>
          <w:sz w:val="24"/>
        </w:rPr>
      </w:pPr>
    </w:p>
    <w:p w:rsidR="00E07B58" w:rsidRDefault="00E07B58">
      <w:pPr>
        <w:widowControl/>
        <w:spacing w:line="360" w:lineRule="auto"/>
        <w:ind w:firstLineChars="50" w:firstLine="120"/>
        <w:rPr>
          <w:sz w:val="24"/>
        </w:rPr>
      </w:pPr>
    </w:p>
    <w:p w:rsidR="00444BA1" w:rsidRDefault="00E07B58">
      <w:pPr>
        <w:widowControl/>
        <w:spacing w:line="360" w:lineRule="auto"/>
        <w:rPr>
          <w:sz w:val="24"/>
        </w:rPr>
      </w:pPr>
      <w:r>
        <w:rPr>
          <w:rFonts w:hint="eastAsia"/>
          <w:b/>
          <w:sz w:val="28"/>
          <w:szCs w:val="28"/>
        </w:rPr>
        <w:lastRenderedPageBreak/>
        <w:t>六</w:t>
      </w:r>
      <w:r w:rsidR="004A17B6">
        <w:rPr>
          <w:rFonts w:hint="eastAsia"/>
          <w:b/>
          <w:sz w:val="28"/>
          <w:szCs w:val="28"/>
        </w:rPr>
        <w:t>、应聘方式</w:t>
      </w:r>
    </w:p>
    <w:p w:rsidR="00444BA1" w:rsidRDefault="004A17B6">
      <w:pPr>
        <w:spacing w:line="360" w:lineRule="auto"/>
        <w:ind w:rightChars="145" w:right="304" w:firstLineChars="50" w:firstLine="120"/>
        <w:rPr>
          <w:rStyle w:val="a6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、简历</w:t>
      </w:r>
      <w:r>
        <w:rPr>
          <w:sz w:val="24"/>
        </w:rPr>
        <w:t>投递邮箱：</w:t>
      </w:r>
      <w:hyperlink r:id="rId8" w:history="1">
        <w:r>
          <w:rPr>
            <w:rStyle w:val="a6"/>
            <w:rFonts w:hint="eastAsia"/>
            <w:sz w:val="24"/>
          </w:rPr>
          <w:t>zhaopin@jointas.com</w:t>
        </w:r>
      </w:hyperlink>
    </w:p>
    <w:p w:rsidR="00444BA1" w:rsidRDefault="004A17B6">
      <w:pPr>
        <w:spacing w:line="360" w:lineRule="auto"/>
        <w:ind w:rightChars="145" w:right="304" w:firstLineChars="200" w:firstLine="480"/>
        <w:rPr>
          <w:sz w:val="24"/>
        </w:rPr>
      </w:pPr>
      <w:r>
        <w:rPr>
          <w:rFonts w:hint="eastAsia"/>
          <w:sz w:val="24"/>
        </w:rPr>
        <w:t>简历</w:t>
      </w:r>
      <w:r>
        <w:rPr>
          <w:sz w:val="24"/>
        </w:rPr>
        <w:t>命名格式</w:t>
      </w:r>
      <w:r>
        <w:rPr>
          <w:rFonts w:hint="eastAsia"/>
          <w:sz w:val="24"/>
        </w:rPr>
        <w:t>：</w:t>
      </w:r>
      <w:r>
        <w:rPr>
          <w:sz w:val="24"/>
        </w:rPr>
        <w:t>应聘岗位</w:t>
      </w:r>
      <w:r>
        <w:rPr>
          <w:sz w:val="24"/>
        </w:rPr>
        <w:t>+</w:t>
      </w:r>
      <w:r>
        <w:rPr>
          <w:sz w:val="24"/>
        </w:rPr>
        <w:t>学校</w:t>
      </w:r>
      <w:r>
        <w:rPr>
          <w:sz w:val="24"/>
        </w:rPr>
        <w:t>+</w:t>
      </w:r>
      <w:r>
        <w:rPr>
          <w:sz w:val="24"/>
        </w:rPr>
        <w:t>姓名</w:t>
      </w:r>
      <w:r>
        <w:rPr>
          <w:sz w:val="24"/>
        </w:rPr>
        <w:t>+</w:t>
      </w:r>
      <w:r>
        <w:rPr>
          <w:rFonts w:hint="eastAsia"/>
          <w:sz w:val="24"/>
        </w:rPr>
        <w:t>工作地区</w:t>
      </w:r>
    </w:p>
    <w:p w:rsidR="00444BA1" w:rsidRDefault="00444BA1">
      <w:pPr>
        <w:spacing w:line="360" w:lineRule="auto"/>
        <w:ind w:rightChars="145" w:right="304" w:firstLineChars="200" w:firstLine="480"/>
        <w:rPr>
          <w:sz w:val="24"/>
        </w:rPr>
      </w:pPr>
    </w:p>
    <w:p w:rsidR="00444BA1" w:rsidRDefault="004A17B6">
      <w:pPr>
        <w:ind w:firstLineChars="50" w:firstLine="12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关注</w:t>
      </w:r>
      <w:r>
        <w:rPr>
          <w:rFonts w:hint="eastAsia"/>
          <w:sz w:val="24"/>
        </w:rPr>
        <w:t>“集泰</w:t>
      </w:r>
      <w:r>
        <w:rPr>
          <w:sz w:val="24"/>
        </w:rPr>
        <w:t>招聘</w:t>
      </w:r>
      <w:r>
        <w:rPr>
          <w:rFonts w:hint="eastAsia"/>
          <w:sz w:val="24"/>
        </w:rPr>
        <w:t>”公众号和</w:t>
      </w:r>
      <w:r>
        <w:rPr>
          <w:sz w:val="24"/>
        </w:rPr>
        <w:t>投递简历</w:t>
      </w:r>
    </w:p>
    <w:p w:rsidR="00444BA1" w:rsidRDefault="00444BA1"/>
    <w:p w:rsidR="00444BA1" w:rsidRDefault="004A17B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37465</wp:posOffset>
            </wp:positionV>
            <wp:extent cx="1552575" cy="1590675"/>
            <wp:effectExtent l="0" t="0" r="0" b="0"/>
            <wp:wrapTight wrapText="bothSides">
              <wp:wrapPolygon edited="0">
                <wp:start x="0" y="0"/>
                <wp:lineTo x="0" y="21471"/>
                <wp:lineTo x="21467" y="21471"/>
                <wp:lineTo x="2146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BA1" w:rsidRDefault="00444BA1">
      <w:pPr>
        <w:spacing w:line="360" w:lineRule="auto"/>
        <w:ind w:left="1" w:rightChars="145" w:right="304" w:firstLineChars="150" w:firstLine="360"/>
        <w:rPr>
          <w:sz w:val="24"/>
        </w:rPr>
      </w:pPr>
    </w:p>
    <w:p w:rsidR="00444BA1" w:rsidRDefault="00444BA1">
      <w:pPr>
        <w:widowControl/>
        <w:spacing w:line="360" w:lineRule="auto"/>
        <w:rPr>
          <w:b/>
          <w:sz w:val="28"/>
          <w:szCs w:val="28"/>
        </w:rPr>
      </w:pPr>
    </w:p>
    <w:p w:rsidR="00444BA1" w:rsidRDefault="00444BA1">
      <w:pPr>
        <w:widowControl/>
        <w:spacing w:line="360" w:lineRule="auto"/>
        <w:rPr>
          <w:b/>
          <w:sz w:val="28"/>
          <w:szCs w:val="28"/>
        </w:rPr>
      </w:pPr>
    </w:p>
    <w:p w:rsidR="00444BA1" w:rsidRDefault="00444BA1">
      <w:pPr>
        <w:widowControl/>
        <w:spacing w:line="360" w:lineRule="auto"/>
        <w:rPr>
          <w:b/>
          <w:sz w:val="28"/>
          <w:szCs w:val="28"/>
        </w:rPr>
      </w:pPr>
    </w:p>
    <w:p w:rsidR="00444BA1" w:rsidRDefault="00E07B58">
      <w:pPr>
        <w:widowControl/>
        <w:spacing w:line="360" w:lineRule="auto"/>
        <w:rPr>
          <w:sz w:val="24"/>
        </w:rPr>
      </w:pPr>
      <w:r>
        <w:rPr>
          <w:rFonts w:hint="eastAsia"/>
          <w:b/>
          <w:sz w:val="28"/>
          <w:szCs w:val="28"/>
        </w:rPr>
        <w:t>七</w:t>
      </w:r>
      <w:r w:rsidR="004A17B6">
        <w:rPr>
          <w:rFonts w:hint="eastAsia"/>
          <w:b/>
          <w:sz w:val="28"/>
          <w:szCs w:val="28"/>
        </w:rPr>
        <w:t>、联系方式</w:t>
      </w:r>
    </w:p>
    <w:p w:rsidR="00444BA1" w:rsidRDefault="004A17B6">
      <w:pPr>
        <w:spacing w:line="360" w:lineRule="auto"/>
        <w:ind w:left="1" w:rightChars="145" w:right="304" w:firstLineChars="150" w:firstLine="360"/>
        <w:rPr>
          <w:sz w:val="24"/>
        </w:rPr>
      </w:pPr>
      <w:r>
        <w:rPr>
          <w:rFonts w:hint="eastAsia"/>
          <w:sz w:val="24"/>
        </w:rPr>
        <w:t>赵</w:t>
      </w:r>
      <w:r>
        <w:rPr>
          <w:sz w:val="24"/>
        </w:rPr>
        <w:t>经理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13533798364 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覃小姐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13926450925 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黄小</w:t>
      </w:r>
      <w:r>
        <w:rPr>
          <w:sz w:val="24"/>
        </w:rPr>
        <w:t>姐</w:t>
      </w:r>
      <w:r>
        <w:rPr>
          <w:rFonts w:hint="eastAsia"/>
          <w:sz w:val="24"/>
        </w:rPr>
        <w:t xml:space="preserve">  15920416880</w:t>
      </w:r>
    </w:p>
    <w:p w:rsidR="00444BA1" w:rsidRDefault="004A17B6">
      <w:pPr>
        <w:spacing w:line="360" w:lineRule="auto"/>
        <w:ind w:left="1" w:rightChars="145" w:right="304" w:firstLineChars="150" w:firstLine="360"/>
        <w:rPr>
          <w:sz w:val="24"/>
        </w:rPr>
      </w:pPr>
      <w:r>
        <w:rPr>
          <w:rFonts w:hint="eastAsia"/>
          <w:sz w:val="24"/>
        </w:rPr>
        <w:t>公司地址：广州黄埔区科学城南翔一路</w:t>
      </w:r>
      <w:r>
        <w:rPr>
          <w:rFonts w:hint="eastAsia"/>
          <w:sz w:val="24"/>
        </w:rPr>
        <w:t>62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座</w:t>
      </w:r>
    </w:p>
    <w:p w:rsidR="00444BA1" w:rsidRDefault="004A17B6">
      <w:pPr>
        <w:spacing w:line="360" w:lineRule="auto"/>
        <w:ind w:left="357"/>
        <w:rPr>
          <w:sz w:val="24"/>
        </w:rPr>
      </w:pPr>
      <w:r>
        <w:rPr>
          <w:rFonts w:hint="eastAsia"/>
          <w:sz w:val="24"/>
        </w:rPr>
        <w:t>公司官网：</w:t>
      </w:r>
      <w:hyperlink r:id="rId10" w:history="1">
        <w:r>
          <w:rPr>
            <w:rStyle w:val="a6"/>
            <w:sz w:val="24"/>
          </w:rPr>
          <w:t>www.jointas.com</w:t>
        </w:r>
      </w:hyperlink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固定电话：</w:t>
      </w:r>
      <w:r>
        <w:rPr>
          <w:sz w:val="24"/>
        </w:rPr>
        <w:t>020</w:t>
      </w:r>
      <w:r>
        <w:rPr>
          <w:rFonts w:hint="eastAsia"/>
          <w:sz w:val="24"/>
        </w:rPr>
        <w:t>—</w:t>
      </w:r>
      <w:r>
        <w:rPr>
          <w:sz w:val="24"/>
        </w:rPr>
        <w:t>85576000</w:t>
      </w:r>
    </w:p>
    <w:p w:rsidR="00444BA1" w:rsidRDefault="00444BA1">
      <w:pPr>
        <w:spacing w:line="360" w:lineRule="auto"/>
        <w:ind w:left="357"/>
        <w:rPr>
          <w:sz w:val="24"/>
        </w:rPr>
      </w:pPr>
    </w:p>
    <w:sectPr w:rsidR="00444BA1" w:rsidSect="00444BA1">
      <w:pgSz w:w="11906" w:h="16838"/>
      <w:pgMar w:top="907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18" w:rsidRDefault="003D5718" w:rsidP="00E07B58">
      <w:r>
        <w:separator/>
      </w:r>
    </w:p>
  </w:endnote>
  <w:endnote w:type="continuationSeparator" w:id="0">
    <w:p w:rsidR="003D5718" w:rsidRDefault="003D5718" w:rsidP="00E07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18" w:rsidRDefault="003D5718" w:rsidP="00E07B58">
      <w:r>
        <w:separator/>
      </w:r>
    </w:p>
  </w:footnote>
  <w:footnote w:type="continuationSeparator" w:id="0">
    <w:p w:rsidR="003D5718" w:rsidRDefault="003D5718" w:rsidP="00E07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F97"/>
    <w:multiLevelType w:val="multilevel"/>
    <w:tmpl w:val="0E2B3F97"/>
    <w:lvl w:ilvl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6086500"/>
    <w:multiLevelType w:val="multilevel"/>
    <w:tmpl w:val="160865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D739FA"/>
    <w:multiLevelType w:val="multilevel"/>
    <w:tmpl w:val="4BD739F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577BEB"/>
    <w:multiLevelType w:val="multilevel"/>
    <w:tmpl w:val="7F577BE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1C1"/>
    <w:rsid w:val="00000B30"/>
    <w:rsid w:val="00010C5C"/>
    <w:rsid w:val="00063B91"/>
    <w:rsid w:val="0006652E"/>
    <w:rsid w:val="00083F79"/>
    <w:rsid w:val="0009291D"/>
    <w:rsid w:val="000D35F8"/>
    <w:rsid w:val="001632A9"/>
    <w:rsid w:val="00205C4A"/>
    <w:rsid w:val="00221EC5"/>
    <w:rsid w:val="00223076"/>
    <w:rsid w:val="00286773"/>
    <w:rsid w:val="002B4658"/>
    <w:rsid w:val="002B5780"/>
    <w:rsid w:val="002B75CB"/>
    <w:rsid w:val="002C149D"/>
    <w:rsid w:val="002C1F92"/>
    <w:rsid w:val="002C4931"/>
    <w:rsid w:val="002D37E4"/>
    <w:rsid w:val="002E5AA9"/>
    <w:rsid w:val="00334035"/>
    <w:rsid w:val="00337E1D"/>
    <w:rsid w:val="00363E11"/>
    <w:rsid w:val="003651C6"/>
    <w:rsid w:val="0037289D"/>
    <w:rsid w:val="003878E7"/>
    <w:rsid w:val="003B00B5"/>
    <w:rsid w:val="003D2A85"/>
    <w:rsid w:val="003D5718"/>
    <w:rsid w:val="003E17A2"/>
    <w:rsid w:val="003F197B"/>
    <w:rsid w:val="003F2903"/>
    <w:rsid w:val="00421DC4"/>
    <w:rsid w:val="00444BA1"/>
    <w:rsid w:val="00447772"/>
    <w:rsid w:val="0045270E"/>
    <w:rsid w:val="00465C3E"/>
    <w:rsid w:val="00467012"/>
    <w:rsid w:val="00486110"/>
    <w:rsid w:val="00493A72"/>
    <w:rsid w:val="004A17B6"/>
    <w:rsid w:val="004D6687"/>
    <w:rsid w:val="004E387F"/>
    <w:rsid w:val="005419D5"/>
    <w:rsid w:val="00565FD9"/>
    <w:rsid w:val="00583338"/>
    <w:rsid w:val="005B3DFF"/>
    <w:rsid w:val="005C5FCC"/>
    <w:rsid w:val="005C7088"/>
    <w:rsid w:val="005F6BF6"/>
    <w:rsid w:val="00647834"/>
    <w:rsid w:val="0065736F"/>
    <w:rsid w:val="006C544E"/>
    <w:rsid w:val="006E2753"/>
    <w:rsid w:val="006E6F51"/>
    <w:rsid w:val="007D12D6"/>
    <w:rsid w:val="007D43A4"/>
    <w:rsid w:val="00813A6A"/>
    <w:rsid w:val="00837009"/>
    <w:rsid w:val="008771DE"/>
    <w:rsid w:val="008B7A9B"/>
    <w:rsid w:val="008C1F91"/>
    <w:rsid w:val="008C5C1D"/>
    <w:rsid w:val="008D5FBC"/>
    <w:rsid w:val="008F25B8"/>
    <w:rsid w:val="0091106B"/>
    <w:rsid w:val="00921799"/>
    <w:rsid w:val="009664EA"/>
    <w:rsid w:val="009741B4"/>
    <w:rsid w:val="00975A55"/>
    <w:rsid w:val="0098705D"/>
    <w:rsid w:val="009A6206"/>
    <w:rsid w:val="009B6E5D"/>
    <w:rsid w:val="00A314A1"/>
    <w:rsid w:val="00A52A7D"/>
    <w:rsid w:val="00AA7147"/>
    <w:rsid w:val="00AA73D2"/>
    <w:rsid w:val="00AD42C7"/>
    <w:rsid w:val="00B421C1"/>
    <w:rsid w:val="00B56E25"/>
    <w:rsid w:val="00B80BD4"/>
    <w:rsid w:val="00BB33A6"/>
    <w:rsid w:val="00BE79EB"/>
    <w:rsid w:val="00BF13AB"/>
    <w:rsid w:val="00C167A2"/>
    <w:rsid w:val="00C45069"/>
    <w:rsid w:val="00C76992"/>
    <w:rsid w:val="00C95CD3"/>
    <w:rsid w:val="00C96AE5"/>
    <w:rsid w:val="00CB13E4"/>
    <w:rsid w:val="00CB1633"/>
    <w:rsid w:val="00CE30C5"/>
    <w:rsid w:val="00CF7BEF"/>
    <w:rsid w:val="00D14F6D"/>
    <w:rsid w:val="00D561A6"/>
    <w:rsid w:val="00D71795"/>
    <w:rsid w:val="00D769DB"/>
    <w:rsid w:val="00DB0C65"/>
    <w:rsid w:val="00DB21AB"/>
    <w:rsid w:val="00DF362E"/>
    <w:rsid w:val="00E07B58"/>
    <w:rsid w:val="00E1146A"/>
    <w:rsid w:val="00F10F72"/>
    <w:rsid w:val="00F148B6"/>
    <w:rsid w:val="00F55DB7"/>
    <w:rsid w:val="00F61798"/>
    <w:rsid w:val="00F91B5B"/>
    <w:rsid w:val="00FF1026"/>
    <w:rsid w:val="00FF48DB"/>
    <w:rsid w:val="17E5422F"/>
    <w:rsid w:val="1D862384"/>
    <w:rsid w:val="2E7855EC"/>
    <w:rsid w:val="3CCA0635"/>
    <w:rsid w:val="46752F85"/>
    <w:rsid w:val="4B046BDF"/>
    <w:rsid w:val="57F113F0"/>
    <w:rsid w:val="58F735E6"/>
    <w:rsid w:val="5F470BF2"/>
    <w:rsid w:val="64D53521"/>
    <w:rsid w:val="69357031"/>
    <w:rsid w:val="76C920EA"/>
    <w:rsid w:val="7DCC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44B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44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44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444BA1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444BA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44B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44BA1"/>
    <w:rPr>
      <w:sz w:val="18"/>
      <w:szCs w:val="18"/>
    </w:rPr>
  </w:style>
  <w:style w:type="paragraph" w:styleId="a7">
    <w:name w:val="List Paragraph"/>
    <w:basedOn w:val="a"/>
    <w:uiPriority w:val="99"/>
    <w:qFormat/>
    <w:rsid w:val="00444B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pin@joint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ointa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2019-08-23T03:01:00Z</cp:lastPrinted>
  <dcterms:created xsi:type="dcterms:W3CDTF">2019-08-23T06:15:00Z</dcterms:created>
  <dcterms:modified xsi:type="dcterms:W3CDTF">2019-08-29T08:41:00Z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